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901E6" w14:textId="77777777" w:rsidR="008B26AB" w:rsidRPr="008B26AB" w:rsidRDefault="008B26AB" w:rsidP="008B26AB">
      <w:pPr>
        <w:rPr>
          <w:b/>
          <w:bCs/>
        </w:rPr>
      </w:pPr>
      <w:r w:rsidRPr="008B26AB">
        <w:rPr>
          <w:b/>
          <w:bCs/>
        </w:rPr>
        <w:t>Useful Links</w:t>
      </w:r>
    </w:p>
    <w:p w14:paraId="746AC638" w14:textId="77777777" w:rsidR="008B26AB" w:rsidRPr="008B26AB" w:rsidRDefault="008B26AB" w:rsidP="008B26AB">
      <w:pPr>
        <w:rPr>
          <w:b/>
          <w:bCs/>
        </w:rPr>
      </w:pPr>
      <w:r w:rsidRPr="008B26AB">
        <w:rPr>
          <w:b/>
          <w:bCs/>
        </w:rPr>
        <w:t>We’ve covered a lot in this guide, but there might still be more you want to find out about. Be sure to browse through these handy secondary sources to learn more about the insulating your home.</w:t>
      </w:r>
    </w:p>
    <w:p w14:paraId="3F43413D" w14:textId="77777777" w:rsidR="008B26AB" w:rsidRPr="008B26AB" w:rsidRDefault="008B26AB" w:rsidP="008B26AB">
      <w:pPr>
        <w:rPr>
          <w:b/>
          <w:bCs/>
        </w:rPr>
      </w:pPr>
      <w:r w:rsidRPr="008B26AB">
        <w:rPr>
          <w:b/>
          <w:bCs/>
        </w:rPr>
        <w:t>Keeping Warm &amp; Safe In Winter Guides:</w:t>
      </w:r>
    </w:p>
    <w:p w14:paraId="122A9469" w14:textId="77777777" w:rsidR="008B26AB" w:rsidRPr="008B26AB" w:rsidRDefault="00B87E6E" w:rsidP="008B26AB">
      <w:pPr>
        <w:numPr>
          <w:ilvl w:val="0"/>
          <w:numId w:val="1"/>
        </w:numPr>
      </w:pPr>
      <w:hyperlink r:id="rId5" w:tgtFrame="_blank" w:history="1">
        <w:r w:rsidR="008B26AB" w:rsidRPr="008B26AB">
          <w:rPr>
            <w:rStyle w:val="Hyperlink"/>
            <w:b/>
            <w:bCs/>
          </w:rPr>
          <w:t>NHS Guide To Keeping Warm In Winter</w:t>
        </w:r>
      </w:hyperlink>
    </w:p>
    <w:p w14:paraId="068C2C0E" w14:textId="77777777" w:rsidR="008B26AB" w:rsidRPr="008B26AB" w:rsidRDefault="00B87E6E" w:rsidP="008B26AB">
      <w:pPr>
        <w:numPr>
          <w:ilvl w:val="0"/>
          <w:numId w:val="1"/>
        </w:numPr>
      </w:pPr>
      <w:hyperlink r:id="rId6" w:tgtFrame="_blank" w:history="1">
        <w:r w:rsidR="008B26AB" w:rsidRPr="008B26AB">
          <w:rPr>
            <w:rStyle w:val="Hyperlink"/>
            <w:b/>
            <w:bCs/>
          </w:rPr>
          <w:t>Age UK Winter Health Tips</w:t>
        </w:r>
      </w:hyperlink>
    </w:p>
    <w:p w14:paraId="4A82D97F" w14:textId="77777777" w:rsidR="008B26AB" w:rsidRPr="008B26AB" w:rsidRDefault="008B26AB" w:rsidP="008B26AB">
      <w:pPr>
        <w:rPr>
          <w:b/>
          <w:bCs/>
        </w:rPr>
      </w:pPr>
      <w:r w:rsidRPr="008B26AB">
        <w:rPr>
          <w:b/>
          <w:bCs/>
        </w:rPr>
        <w:t>Wall Insulation Guides:</w:t>
      </w:r>
    </w:p>
    <w:p w14:paraId="18DEB0C2" w14:textId="77777777" w:rsidR="008B26AB" w:rsidRPr="008B26AB" w:rsidRDefault="00B87E6E" w:rsidP="008B26AB">
      <w:pPr>
        <w:numPr>
          <w:ilvl w:val="0"/>
          <w:numId w:val="1"/>
        </w:numPr>
      </w:pPr>
      <w:hyperlink r:id="rId7" w:tgtFrame="_blank" w:history="1">
        <w:r w:rsidR="008B26AB" w:rsidRPr="008B26AB">
          <w:rPr>
            <w:rStyle w:val="Hyperlink"/>
            <w:b/>
            <w:bCs/>
          </w:rPr>
          <w:t>Which? Cavity Wall Insulation Guide</w:t>
        </w:r>
      </w:hyperlink>
    </w:p>
    <w:p w14:paraId="322FD13A" w14:textId="77777777" w:rsidR="008B26AB" w:rsidRPr="008B26AB" w:rsidRDefault="00B87E6E" w:rsidP="008B26AB">
      <w:pPr>
        <w:numPr>
          <w:ilvl w:val="0"/>
          <w:numId w:val="1"/>
        </w:numPr>
      </w:pPr>
      <w:hyperlink r:id="rId8" w:tgtFrame="_blank" w:history="1">
        <w:r w:rsidR="008B26AB" w:rsidRPr="008B26AB">
          <w:rPr>
            <w:rStyle w:val="Hyperlink"/>
            <w:b/>
            <w:bCs/>
          </w:rPr>
          <w:t>uSwitch Wall Insulation Guide</w:t>
        </w:r>
      </w:hyperlink>
    </w:p>
    <w:p w14:paraId="6F7A743C" w14:textId="77777777" w:rsidR="008B26AB" w:rsidRPr="008B26AB" w:rsidRDefault="008B26AB" w:rsidP="008B26AB">
      <w:pPr>
        <w:rPr>
          <w:b/>
          <w:bCs/>
        </w:rPr>
      </w:pPr>
      <w:r w:rsidRPr="008B26AB">
        <w:rPr>
          <w:b/>
          <w:bCs/>
        </w:rPr>
        <w:t>Loft &amp; Roof Insulation Guides:</w:t>
      </w:r>
    </w:p>
    <w:p w14:paraId="47CA1DA7" w14:textId="77777777" w:rsidR="008B26AB" w:rsidRPr="008B26AB" w:rsidRDefault="00B87E6E" w:rsidP="008B26AB">
      <w:pPr>
        <w:numPr>
          <w:ilvl w:val="0"/>
          <w:numId w:val="1"/>
        </w:numPr>
      </w:pPr>
      <w:hyperlink r:id="rId9" w:tgtFrame="_blank" w:history="1">
        <w:r w:rsidR="008B26AB" w:rsidRPr="008B26AB">
          <w:rPr>
            <w:rStyle w:val="Hyperlink"/>
            <w:b/>
            <w:bCs/>
          </w:rPr>
          <w:t>uSwitch Loft &amp; Roof Insulation Guide</w:t>
        </w:r>
      </w:hyperlink>
    </w:p>
    <w:p w14:paraId="2FE07340" w14:textId="77777777" w:rsidR="008B26AB" w:rsidRPr="008B26AB" w:rsidRDefault="00B87E6E" w:rsidP="008B26AB">
      <w:pPr>
        <w:numPr>
          <w:ilvl w:val="0"/>
          <w:numId w:val="1"/>
        </w:numPr>
      </w:pPr>
      <w:hyperlink r:id="rId10" w:tgtFrame="_blank" w:history="1">
        <w:r w:rsidR="008B26AB" w:rsidRPr="008B26AB">
          <w:rPr>
            <w:rStyle w:val="Hyperlink"/>
            <w:b/>
            <w:bCs/>
          </w:rPr>
          <w:t>Which? How To Buy loft Insulation</w:t>
        </w:r>
      </w:hyperlink>
    </w:p>
    <w:p w14:paraId="50B22116" w14:textId="77777777" w:rsidR="008B26AB" w:rsidRPr="008B26AB" w:rsidRDefault="008B26AB" w:rsidP="008B26AB">
      <w:pPr>
        <w:rPr>
          <w:b/>
          <w:bCs/>
        </w:rPr>
      </w:pPr>
      <w:r w:rsidRPr="008B26AB">
        <w:rPr>
          <w:b/>
          <w:bCs/>
        </w:rPr>
        <w:t>Floor Insulation Guides:</w:t>
      </w:r>
    </w:p>
    <w:p w14:paraId="5CAC23BB" w14:textId="77777777" w:rsidR="008B26AB" w:rsidRPr="008B26AB" w:rsidRDefault="00B87E6E" w:rsidP="008B26AB">
      <w:pPr>
        <w:numPr>
          <w:ilvl w:val="0"/>
          <w:numId w:val="1"/>
        </w:numPr>
      </w:pPr>
      <w:hyperlink r:id="rId11" w:tgtFrame="_blank" w:history="1">
        <w:r w:rsidR="008B26AB" w:rsidRPr="008B26AB">
          <w:rPr>
            <w:rStyle w:val="Hyperlink"/>
            <w:b/>
            <w:bCs/>
          </w:rPr>
          <w:t>uSwitch Floor Insulation Guide</w:t>
        </w:r>
      </w:hyperlink>
    </w:p>
    <w:p w14:paraId="7FEB1DCC" w14:textId="77777777" w:rsidR="008B26AB" w:rsidRPr="008B26AB" w:rsidRDefault="008B26AB" w:rsidP="008B26AB">
      <w:pPr>
        <w:rPr>
          <w:b/>
          <w:bCs/>
        </w:rPr>
      </w:pPr>
      <w:r w:rsidRPr="008B26AB">
        <w:rPr>
          <w:b/>
          <w:bCs/>
        </w:rPr>
        <w:t>Double Glazing Guides:</w:t>
      </w:r>
    </w:p>
    <w:p w14:paraId="79E31431" w14:textId="77777777" w:rsidR="008B26AB" w:rsidRPr="008B26AB" w:rsidRDefault="00B87E6E" w:rsidP="008B26AB">
      <w:pPr>
        <w:numPr>
          <w:ilvl w:val="0"/>
          <w:numId w:val="1"/>
        </w:numPr>
      </w:pPr>
      <w:hyperlink r:id="rId12" w:tgtFrame="_blank" w:history="1">
        <w:r w:rsidR="008B26AB" w:rsidRPr="008B26AB">
          <w:rPr>
            <w:rStyle w:val="Hyperlink"/>
            <w:b/>
            <w:bCs/>
          </w:rPr>
          <w:t>Which? Best Double Glazing Companies &amp; How To Buy Double Glazing</w:t>
        </w:r>
      </w:hyperlink>
    </w:p>
    <w:p w14:paraId="38DDC326" w14:textId="77777777" w:rsidR="008B26AB" w:rsidRPr="008B26AB" w:rsidRDefault="008B26AB" w:rsidP="008B26AB">
      <w:pPr>
        <w:rPr>
          <w:b/>
          <w:bCs/>
        </w:rPr>
      </w:pPr>
      <w:r w:rsidRPr="008B26AB">
        <w:rPr>
          <w:b/>
          <w:bCs/>
        </w:rPr>
        <w:t>Replacement Boiler Guides:</w:t>
      </w:r>
    </w:p>
    <w:p w14:paraId="2E9460C6" w14:textId="77777777" w:rsidR="008B26AB" w:rsidRPr="008B26AB" w:rsidRDefault="00B87E6E" w:rsidP="008B26AB">
      <w:pPr>
        <w:numPr>
          <w:ilvl w:val="0"/>
          <w:numId w:val="1"/>
        </w:numPr>
      </w:pPr>
      <w:hyperlink r:id="rId13" w:tgtFrame="_blank" w:history="1">
        <w:r w:rsidR="008B26AB" w:rsidRPr="008B26AB">
          <w:rPr>
            <w:rStyle w:val="Hyperlink"/>
            <w:b/>
            <w:bCs/>
          </w:rPr>
          <w:t>British Gas Guide To Replacing A Boiler</w:t>
        </w:r>
      </w:hyperlink>
    </w:p>
    <w:p w14:paraId="0D5148DA" w14:textId="77777777" w:rsidR="008B26AB" w:rsidRPr="008B26AB" w:rsidRDefault="00B87E6E" w:rsidP="008B26AB">
      <w:pPr>
        <w:numPr>
          <w:ilvl w:val="0"/>
          <w:numId w:val="1"/>
        </w:numPr>
      </w:pPr>
      <w:hyperlink r:id="rId14" w:tgtFrame="_blank" w:history="1">
        <w:r w:rsidR="008B26AB" w:rsidRPr="008B26AB">
          <w:rPr>
            <w:rStyle w:val="Hyperlink"/>
            <w:b/>
            <w:bCs/>
          </w:rPr>
          <w:t>Which? How To Buy The Best Boiler</w:t>
        </w:r>
      </w:hyperlink>
    </w:p>
    <w:p w14:paraId="02647A2A" w14:textId="77777777" w:rsidR="008B26AB" w:rsidRPr="008B26AB" w:rsidRDefault="008B26AB" w:rsidP="008B26AB">
      <w:pPr>
        <w:rPr>
          <w:b/>
          <w:bCs/>
        </w:rPr>
      </w:pPr>
      <w:r w:rsidRPr="008B26AB">
        <w:rPr>
          <w:b/>
          <w:bCs/>
        </w:rPr>
        <w:t>Government Grant Guides:</w:t>
      </w:r>
    </w:p>
    <w:p w14:paraId="63AF3BC0" w14:textId="77777777" w:rsidR="008B26AB" w:rsidRPr="008B26AB" w:rsidRDefault="00B87E6E" w:rsidP="008B26AB">
      <w:pPr>
        <w:numPr>
          <w:ilvl w:val="0"/>
          <w:numId w:val="1"/>
        </w:numPr>
      </w:pPr>
      <w:hyperlink r:id="rId15" w:tgtFrame="_blank" w:history="1">
        <w:r w:rsidR="008B26AB" w:rsidRPr="008B26AB">
          <w:rPr>
            <w:rStyle w:val="Hyperlink"/>
            <w:b/>
            <w:bCs/>
          </w:rPr>
          <w:t>Government Winter Fuel Payment Overview</w:t>
        </w:r>
      </w:hyperlink>
    </w:p>
    <w:p w14:paraId="5494322E" w14:textId="77777777" w:rsidR="008B26AB" w:rsidRPr="008B26AB" w:rsidRDefault="00B87E6E" w:rsidP="008B26AB">
      <w:pPr>
        <w:numPr>
          <w:ilvl w:val="0"/>
          <w:numId w:val="1"/>
        </w:numPr>
      </w:pPr>
      <w:hyperlink r:id="rId16" w:tgtFrame="_blank" w:history="1">
        <w:r w:rsidR="008B26AB" w:rsidRPr="008B26AB">
          <w:rPr>
            <w:rStyle w:val="Hyperlink"/>
            <w:b/>
            <w:bCs/>
          </w:rPr>
          <w:t>Government Cold Weather Payment Overview</w:t>
        </w:r>
      </w:hyperlink>
    </w:p>
    <w:p w14:paraId="54560219" w14:textId="77777777" w:rsidR="008B26AB" w:rsidRPr="008B26AB" w:rsidRDefault="00B87E6E" w:rsidP="008B26AB">
      <w:pPr>
        <w:numPr>
          <w:ilvl w:val="0"/>
          <w:numId w:val="1"/>
        </w:numPr>
      </w:pPr>
      <w:hyperlink r:id="rId17" w:tgtFrame="_blank" w:history="1">
        <w:r w:rsidR="008B26AB" w:rsidRPr="008B26AB">
          <w:rPr>
            <w:rStyle w:val="Hyperlink"/>
            <w:b/>
            <w:bCs/>
          </w:rPr>
          <w:t>Government Home Warm Discount Scheme Overview</w:t>
        </w:r>
      </w:hyperlink>
    </w:p>
    <w:p w14:paraId="1FF6494D" w14:textId="77777777" w:rsidR="008B26AB" w:rsidRPr="008B26AB" w:rsidRDefault="00B87E6E" w:rsidP="008B26AB">
      <w:pPr>
        <w:numPr>
          <w:ilvl w:val="0"/>
          <w:numId w:val="1"/>
        </w:numPr>
      </w:pPr>
      <w:hyperlink r:id="rId18" w:tgtFrame="_blank" w:history="1">
        <w:r w:rsidR="008B26AB" w:rsidRPr="008B26AB">
          <w:rPr>
            <w:rStyle w:val="Hyperlink"/>
            <w:b/>
            <w:bCs/>
          </w:rPr>
          <w:t>Money Saving Expert Housing &amp; Energy Grants</w:t>
        </w:r>
      </w:hyperlink>
    </w:p>
    <w:p w14:paraId="4666C380" w14:textId="77777777" w:rsidR="008B26AB" w:rsidRPr="008B26AB" w:rsidRDefault="00B87E6E" w:rsidP="008B26AB">
      <w:pPr>
        <w:numPr>
          <w:ilvl w:val="0"/>
          <w:numId w:val="1"/>
        </w:numPr>
      </w:pPr>
      <w:hyperlink r:id="rId19" w:tgtFrame="_blank" w:history="1">
        <w:r w:rsidR="008B26AB" w:rsidRPr="008B26AB">
          <w:rPr>
            <w:rStyle w:val="Hyperlink"/>
            <w:b/>
            <w:bCs/>
          </w:rPr>
          <w:t>Money Saving Expert: Free Insulation &amp; Boilers Guide</w:t>
        </w:r>
      </w:hyperlink>
    </w:p>
    <w:p w14:paraId="6F66DCA4" w14:textId="77777777" w:rsidR="004A497C" w:rsidRDefault="004A497C"/>
    <w:sectPr w:rsidR="004A49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A21CC"/>
    <w:multiLevelType w:val="multilevel"/>
    <w:tmpl w:val="8D5E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6AB"/>
    <w:rsid w:val="00391AE0"/>
    <w:rsid w:val="004A497C"/>
    <w:rsid w:val="008B26AB"/>
    <w:rsid w:val="00B8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F3F45"/>
  <w15:chartTrackingRefBased/>
  <w15:docId w15:val="{2950E678-60D9-4795-9924-88312D9E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AE0"/>
  </w:style>
  <w:style w:type="paragraph" w:styleId="Heading1">
    <w:name w:val="heading 1"/>
    <w:basedOn w:val="Normal"/>
    <w:next w:val="Normal"/>
    <w:link w:val="Heading1Char"/>
    <w:uiPriority w:val="9"/>
    <w:qFormat/>
    <w:rsid w:val="00391AE0"/>
    <w:pPr>
      <w:keepNext/>
      <w:keepLines/>
      <w:pBdr>
        <w:bottom w:val="single" w:sz="4" w:space="1" w:color="606372" w:themeColor="accent1"/>
      </w:pBdr>
      <w:spacing w:before="400" w:after="40" w:line="240" w:lineRule="auto"/>
      <w:outlineLvl w:val="0"/>
    </w:pPr>
    <w:rPr>
      <w:rFonts w:asciiTheme="majorHAnsi" w:eastAsiaTheme="majorEastAsia" w:hAnsiTheme="majorHAnsi" w:cstheme="majorBidi"/>
      <w:color w:val="474A55" w:themeColor="accent1" w:themeShade="BF"/>
      <w:sz w:val="36"/>
      <w:szCs w:val="36"/>
    </w:rPr>
  </w:style>
  <w:style w:type="paragraph" w:styleId="Heading2">
    <w:name w:val="heading 2"/>
    <w:basedOn w:val="Normal"/>
    <w:next w:val="Normal"/>
    <w:link w:val="Heading2Char"/>
    <w:uiPriority w:val="9"/>
    <w:semiHidden/>
    <w:unhideWhenUsed/>
    <w:qFormat/>
    <w:rsid w:val="00391AE0"/>
    <w:pPr>
      <w:keepNext/>
      <w:keepLines/>
      <w:spacing w:before="160" w:after="0" w:line="240" w:lineRule="auto"/>
      <w:outlineLvl w:val="1"/>
    </w:pPr>
    <w:rPr>
      <w:rFonts w:asciiTheme="majorHAnsi" w:eastAsiaTheme="majorEastAsia" w:hAnsiTheme="majorHAnsi" w:cstheme="majorBidi"/>
      <w:color w:val="474A55" w:themeColor="accent1" w:themeShade="BF"/>
      <w:sz w:val="28"/>
      <w:szCs w:val="28"/>
    </w:rPr>
  </w:style>
  <w:style w:type="paragraph" w:styleId="Heading3">
    <w:name w:val="heading 3"/>
    <w:basedOn w:val="Normal"/>
    <w:next w:val="Normal"/>
    <w:link w:val="Heading3Char"/>
    <w:uiPriority w:val="9"/>
    <w:semiHidden/>
    <w:unhideWhenUsed/>
    <w:qFormat/>
    <w:rsid w:val="00391AE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391AE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391AE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391AE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391AE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391AE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391AE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AE0"/>
    <w:rPr>
      <w:rFonts w:asciiTheme="majorHAnsi" w:eastAsiaTheme="majorEastAsia" w:hAnsiTheme="majorHAnsi" w:cstheme="majorBidi"/>
      <w:color w:val="474A55" w:themeColor="accent1" w:themeShade="BF"/>
      <w:sz w:val="36"/>
      <w:szCs w:val="36"/>
    </w:rPr>
  </w:style>
  <w:style w:type="character" w:customStyle="1" w:styleId="Heading2Char">
    <w:name w:val="Heading 2 Char"/>
    <w:basedOn w:val="DefaultParagraphFont"/>
    <w:link w:val="Heading2"/>
    <w:uiPriority w:val="9"/>
    <w:semiHidden/>
    <w:rsid w:val="00391AE0"/>
    <w:rPr>
      <w:rFonts w:asciiTheme="majorHAnsi" w:eastAsiaTheme="majorEastAsia" w:hAnsiTheme="majorHAnsi" w:cstheme="majorBidi"/>
      <w:color w:val="474A55" w:themeColor="accent1" w:themeShade="BF"/>
      <w:sz w:val="28"/>
      <w:szCs w:val="28"/>
    </w:rPr>
  </w:style>
  <w:style w:type="character" w:customStyle="1" w:styleId="Heading3Char">
    <w:name w:val="Heading 3 Char"/>
    <w:basedOn w:val="DefaultParagraphFont"/>
    <w:link w:val="Heading3"/>
    <w:uiPriority w:val="9"/>
    <w:semiHidden/>
    <w:rsid w:val="00391AE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391AE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391AE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391AE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91AE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91AE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91AE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391AE0"/>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391AE0"/>
    <w:pPr>
      <w:spacing w:after="0" w:line="240" w:lineRule="auto"/>
      <w:contextualSpacing/>
    </w:pPr>
    <w:rPr>
      <w:rFonts w:asciiTheme="majorHAnsi" w:eastAsiaTheme="majorEastAsia" w:hAnsiTheme="majorHAnsi" w:cstheme="majorBidi"/>
      <w:color w:val="474A55" w:themeColor="accent1" w:themeShade="BF"/>
      <w:spacing w:val="-7"/>
      <w:sz w:val="80"/>
      <w:szCs w:val="80"/>
    </w:rPr>
  </w:style>
  <w:style w:type="character" w:customStyle="1" w:styleId="TitleChar">
    <w:name w:val="Title Char"/>
    <w:basedOn w:val="DefaultParagraphFont"/>
    <w:link w:val="Title"/>
    <w:uiPriority w:val="10"/>
    <w:rsid w:val="00391AE0"/>
    <w:rPr>
      <w:rFonts w:asciiTheme="majorHAnsi" w:eastAsiaTheme="majorEastAsia" w:hAnsiTheme="majorHAnsi" w:cstheme="majorBidi"/>
      <w:color w:val="474A55" w:themeColor="accent1" w:themeShade="BF"/>
      <w:spacing w:val="-7"/>
      <w:sz w:val="80"/>
      <w:szCs w:val="80"/>
    </w:rPr>
  </w:style>
  <w:style w:type="paragraph" w:styleId="Subtitle">
    <w:name w:val="Subtitle"/>
    <w:basedOn w:val="Normal"/>
    <w:next w:val="Normal"/>
    <w:link w:val="SubtitleChar"/>
    <w:uiPriority w:val="11"/>
    <w:qFormat/>
    <w:rsid w:val="00391AE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91AE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91AE0"/>
    <w:rPr>
      <w:b/>
      <w:bCs/>
    </w:rPr>
  </w:style>
  <w:style w:type="character" w:styleId="Emphasis">
    <w:name w:val="Emphasis"/>
    <w:basedOn w:val="DefaultParagraphFont"/>
    <w:uiPriority w:val="20"/>
    <w:qFormat/>
    <w:rsid w:val="00391AE0"/>
    <w:rPr>
      <w:i/>
      <w:iCs/>
    </w:rPr>
  </w:style>
  <w:style w:type="paragraph" w:styleId="NoSpacing">
    <w:name w:val="No Spacing"/>
    <w:uiPriority w:val="1"/>
    <w:qFormat/>
    <w:rsid w:val="00391AE0"/>
    <w:pPr>
      <w:spacing w:after="0" w:line="240" w:lineRule="auto"/>
    </w:pPr>
  </w:style>
  <w:style w:type="paragraph" w:styleId="Quote">
    <w:name w:val="Quote"/>
    <w:basedOn w:val="Normal"/>
    <w:next w:val="Normal"/>
    <w:link w:val="QuoteChar"/>
    <w:uiPriority w:val="29"/>
    <w:qFormat/>
    <w:rsid w:val="00391AE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91AE0"/>
    <w:rPr>
      <w:i/>
      <w:iCs/>
    </w:rPr>
  </w:style>
  <w:style w:type="paragraph" w:styleId="IntenseQuote">
    <w:name w:val="Intense Quote"/>
    <w:basedOn w:val="Normal"/>
    <w:next w:val="Normal"/>
    <w:link w:val="IntenseQuoteChar"/>
    <w:uiPriority w:val="30"/>
    <w:qFormat/>
    <w:rsid w:val="00391AE0"/>
    <w:pPr>
      <w:spacing w:before="100" w:beforeAutospacing="1" w:after="240"/>
      <w:ind w:left="864" w:right="864"/>
      <w:jc w:val="center"/>
    </w:pPr>
    <w:rPr>
      <w:rFonts w:asciiTheme="majorHAnsi" w:eastAsiaTheme="majorEastAsia" w:hAnsiTheme="majorHAnsi" w:cstheme="majorBidi"/>
      <w:color w:val="606372" w:themeColor="accent1"/>
      <w:sz w:val="28"/>
      <w:szCs w:val="28"/>
    </w:rPr>
  </w:style>
  <w:style w:type="character" w:customStyle="1" w:styleId="IntenseQuoteChar">
    <w:name w:val="Intense Quote Char"/>
    <w:basedOn w:val="DefaultParagraphFont"/>
    <w:link w:val="IntenseQuote"/>
    <w:uiPriority w:val="30"/>
    <w:rsid w:val="00391AE0"/>
    <w:rPr>
      <w:rFonts w:asciiTheme="majorHAnsi" w:eastAsiaTheme="majorEastAsia" w:hAnsiTheme="majorHAnsi" w:cstheme="majorBidi"/>
      <w:color w:val="606372" w:themeColor="accent1"/>
      <w:sz w:val="28"/>
      <w:szCs w:val="28"/>
    </w:rPr>
  </w:style>
  <w:style w:type="character" w:styleId="SubtleEmphasis">
    <w:name w:val="Subtle Emphasis"/>
    <w:basedOn w:val="DefaultParagraphFont"/>
    <w:uiPriority w:val="19"/>
    <w:qFormat/>
    <w:rsid w:val="00391AE0"/>
    <w:rPr>
      <w:i/>
      <w:iCs/>
      <w:color w:val="595959" w:themeColor="text1" w:themeTint="A6"/>
    </w:rPr>
  </w:style>
  <w:style w:type="character" w:styleId="IntenseEmphasis">
    <w:name w:val="Intense Emphasis"/>
    <w:basedOn w:val="DefaultParagraphFont"/>
    <w:uiPriority w:val="21"/>
    <w:qFormat/>
    <w:rsid w:val="00391AE0"/>
    <w:rPr>
      <w:b/>
      <w:bCs/>
      <w:i/>
      <w:iCs/>
    </w:rPr>
  </w:style>
  <w:style w:type="character" w:styleId="SubtleReference">
    <w:name w:val="Subtle Reference"/>
    <w:basedOn w:val="DefaultParagraphFont"/>
    <w:uiPriority w:val="31"/>
    <w:qFormat/>
    <w:rsid w:val="00391AE0"/>
    <w:rPr>
      <w:smallCaps/>
      <w:color w:val="404040" w:themeColor="text1" w:themeTint="BF"/>
    </w:rPr>
  </w:style>
  <w:style w:type="character" w:styleId="IntenseReference">
    <w:name w:val="Intense Reference"/>
    <w:basedOn w:val="DefaultParagraphFont"/>
    <w:uiPriority w:val="32"/>
    <w:qFormat/>
    <w:rsid w:val="00391AE0"/>
    <w:rPr>
      <w:b/>
      <w:bCs/>
      <w:smallCaps/>
      <w:u w:val="single"/>
    </w:rPr>
  </w:style>
  <w:style w:type="character" w:styleId="BookTitle">
    <w:name w:val="Book Title"/>
    <w:basedOn w:val="DefaultParagraphFont"/>
    <w:uiPriority w:val="33"/>
    <w:qFormat/>
    <w:rsid w:val="00391AE0"/>
    <w:rPr>
      <w:b/>
      <w:bCs/>
      <w:smallCaps/>
    </w:rPr>
  </w:style>
  <w:style w:type="paragraph" w:styleId="TOCHeading">
    <w:name w:val="TOC Heading"/>
    <w:basedOn w:val="Heading1"/>
    <w:next w:val="Normal"/>
    <w:uiPriority w:val="39"/>
    <w:semiHidden/>
    <w:unhideWhenUsed/>
    <w:qFormat/>
    <w:rsid w:val="00391AE0"/>
    <w:pPr>
      <w:outlineLvl w:val="9"/>
    </w:pPr>
  </w:style>
  <w:style w:type="character" w:styleId="Hyperlink">
    <w:name w:val="Hyperlink"/>
    <w:basedOn w:val="DefaultParagraphFont"/>
    <w:uiPriority w:val="99"/>
    <w:unhideWhenUsed/>
    <w:rsid w:val="008B26AB"/>
    <w:rPr>
      <w:color w:val="85C4D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6556">
      <w:bodyDiv w:val="1"/>
      <w:marLeft w:val="0"/>
      <w:marRight w:val="0"/>
      <w:marTop w:val="0"/>
      <w:marBottom w:val="0"/>
      <w:divBdr>
        <w:top w:val="none" w:sz="0" w:space="0" w:color="auto"/>
        <w:left w:val="none" w:sz="0" w:space="0" w:color="auto"/>
        <w:bottom w:val="none" w:sz="0" w:space="0" w:color="auto"/>
        <w:right w:val="none" w:sz="0" w:space="0" w:color="auto"/>
      </w:divBdr>
    </w:div>
    <w:div w:id="39898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witch.com/insulation/guides/wall-insulation-types/" TargetMode="External"/><Relationship Id="rId13" Type="http://schemas.openxmlformats.org/officeDocument/2006/relationships/hyperlink" Target="http://www.britishgas.co.uk/products-and-services/boilers-and-central-heating/tips-and-advice/replacing-a-boiler.html" TargetMode="External"/><Relationship Id="rId18" Type="http://schemas.openxmlformats.org/officeDocument/2006/relationships/hyperlink" Target="http://www.moneysavingexpert.com/family/grant-grabbin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which.co.uk/energy/creating-an-energy-saving-home/guides/cavity-wall-insulation/" TargetMode="External"/><Relationship Id="rId12" Type="http://schemas.openxmlformats.org/officeDocument/2006/relationships/hyperlink" Target="http://www.which.co.uk/home-and-garden/home-improvements/guides/how-to-buy-double-glazing/" TargetMode="External"/><Relationship Id="rId17" Type="http://schemas.openxmlformats.org/officeDocument/2006/relationships/hyperlink" Target="https://www.gov.uk/the-warm-home-discount-scheme/overview" TargetMode="External"/><Relationship Id="rId2" Type="http://schemas.openxmlformats.org/officeDocument/2006/relationships/styles" Target="styles.xml"/><Relationship Id="rId16" Type="http://schemas.openxmlformats.org/officeDocument/2006/relationships/hyperlink" Target="https://www.gov.uk/cold-weather-payment/overvie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geuk.org.uk/get-involved/spread-the-warmth/winter-health-tips/" TargetMode="External"/><Relationship Id="rId11" Type="http://schemas.openxmlformats.org/officeDocument/2006/relationships/hyperlink" Target="http://www.uswitch.com/insulation/guides/floor-insulation/" TargetMode="External"/><Relationship Id="rId5" Type="http://schemas.openxmlformats.org/officeDocument/2006/relationships/hyperlink" Target="http://www.nhs.uk/Livewell/winterhealth/Pages/KeepWarmKeepWell.aspx" TargetMode="External"/><Relationship Id="rId15" Type="http://schemas.openxmlformats.org/officeDocument/2006/relationships/hyperlink" Target="https://www.gov.uk/winter-fuel-payment/overview" TargetMode="External"/><Relationship Id="rId10" Type="http://schemas.openxmlformats.org/officeDocument/2006/relationships/hyperlink" Target="http://www.which.co.uk/energy/creating-an-energy-saving-home/guides/how-to-buy-loft-insulation/" TargetMode="External"/><Relationship Id="rId19" Type="http://schemas.openxmlformats.org/officeDocument/2006/relationships/hyperlink" Target="http://www.moneysavingexpert.com/utilities/free-cavity-loft-insulation" TargetMode="External"/><Relationship Id="rId4" Type="http://schemas.openxmlformats.org/officeDocument/2006/relationships/webSettings" Target="webSettings.xml"/><Relationship Id="rId9" Type="http://schemas.openxmlformats.org/officeDocument/2006/relationships/hyperlink" Target="http://www.uswitch.com/insulation/guides/how-to-insulate-a-loft/" TargetMode="External"/><Relationship Id="rId14" Type="http://schemas.openxmlformats.org/officeDocument/2006/relationships/hyperlink" Target="http://www.which.co.uk/home-and-garden/heating-water-and-electricity/guides/how-to-buy-the-best-boiler/choosing-a-new-boiler/" TargetMode="External"/></Relationships>
</file>

<file path=word/theme/theme1.xml><?xml version="1.0" encoding="utf-8"?>
<a:theme xmlns:a="http://schemas.openxmlformats.org/drawingml/2006/main" name="Feathered">
  <a:themeElements>
    <a:clrScheme name="Feathered">
      <a:dk1>
        <a:sysClr val="windowText" lastClr="000000"/>
      </a:dk1>
      <a:lt1>
        <a:sysClr val="window" lastClr="FFFFFF"/>
      </a:lt1>
      <a:dk2>
        <a:srgbClr val="121316"/>
      </a:dk2>
      <a:lt2>
        <a:srgbClr val="FEFCF7"/>
      </a:lt2>
      <a:accent1>
        <a:srgbClr val="606372"/>
      </a:accent1>
      <a:accent2>
        <a:srgbClr val="79A8A4"/>
      </a:accent2>
      <a:accent3>
        <a:srgbClr val="B2AD8F"/>
      </a:accent3>
      <a:accent4>
        <a:srgbClr val="AD8082"/>
      </a:accent4>
      <a:accent5>
        <a:srgbClr val="DEC18C"/>
      </a:accent5>
      <a:accent6>
        <a:srgbClr val="92A185"/>
      </a:accent6>
      <a:hlink>
        <a:srgbClr val="85C4D2"/>
      </a:hlink>
      <a:folHlink>
        <a:srgbClr val="8E8CA7"/>
      </a:folHlink>
    </a:clrScheme>
    <a:fontScheme name="Feathered">
      <a:majorFont>
        <a:latin typeface="Century Schoolbook" panose="02040604050505020304"/>
        <a:ea typeface=""/>
        <a:cs typeface=""/>
        <a:font script="Jpan" typeface="メイリオ"/>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メイリオ"/>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eathered">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OVH SAS</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Bloomfield</dc:creator>
  <cp:keywords/>
  <dc:description/>
  <cp:lastModifiedBy>Richard Vojvoda</cp:lastModifiedBy>
  <cp:revision>2</cp:revision>
  <dcterms:created xsi:type="dcterms:W3CDTF">2020-07-20T10:36:00Z</dcterms:created>
  <dcterms:modified xsi:type="dcterms:W3CDTF">2021-11-29T11:26:00Z</dcterms:modified>
</cp:coreProperties>
</file>